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Министерство общего и профессионального образования</w:t>
      </w: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Свердловской области</w:t>
      </w: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среднего профессионального образования </w:t>
      </w: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Свердловской области</w:t>
      </w: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77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Уральский </w:t>
      </w:r>
      <w:proofErr w:type="gramStart"/>
      <w:r w:rsidRPr="0077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горнозаводской</w:t>
      </w:r>
      <w:proofErr w:type="gramEnd"/>
      <w:r w:rsidRPr="0077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колледж имени Демидовых»</w:t>
      </w: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Рассмотрено на заседании</w:t>
      </w:r>
      <w:proofErr w:type="gramStart"/>
      <w:r w:rsidRPr="00776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У</w:t>
      </w:r>
      <w:proofErr w:type="gramEnd"/>
      <w:r w:rsidRPr="0077690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тверждаю:</w:t>
      </w: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методического совета                                                                  Директор:</w:t>
      </w: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sz w:val="24"/>
          <w:szCs w:val="24"/>
          <w:lang w:eastAsia="ru-RU"/>
        </w:rPr>
        <w:t>№ протокола __________                                                            ___________Софронова Т.М.</w:t>
      </w: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«___»____________2018 г.                                                         «____»_____________2018 г.    </w:t>
      </w: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iCs/>
          <w:sz w:val="36"/>
          <w:szCs w:val="36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Согласовано:</w:t>
      </w: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ru-RU"/>
        </w:rPr>
      </w:pPr>
      <w:r w:rsidRPr="00776904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ru-RU"/>
        </w:rPr>
        <w:t>Представитель работодателя</w:t>
      </w: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iCs/>
          <w:sz w:val="24"/>
          <w:szCs w:val="24"/>
          <w:highlight w:val="yellow"/>
          <w:lang w:eastAsia="ru-RU"/>
        </w:rPr>
        <w:t>ИП Алина</w:t>
      </w:r>
      <w:r w:rsidRPr="007769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_________________________</w:t>
      </w: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iCs/>
          <w:sz w:val="36"/>
          <w:szCs w:val="36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Контрольно-оценочные средства</w:t>
      </w: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32"/>
          <w:szCs w:val="32"/>
          <w:u w:val="single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iCs/>
          <w:sz w:val="32"/>
          <w:szCs w:val="32"/>
          <w:u w:val="single"/>
          <w:lang w:eastAsia="ru-RU"/>
        </w:rPr>
        <w:t xml:space="preserve">для проведения промежуточной аттестации </w:t>
      </w:r>
      <w:proofErr w:type="gramStart"/>
      <w:r w:rsidRPr="00776904">
        <w:rPr>
          <w:rFonts w:ascii="Times New Roman" w:eastAsia="Times New Roman" w:hAnsi="Times New Roman" w:cs="Times New Roman"/>
          <w:b/>
          <w:iCs/>
          <w:sz w:val="32"/>
          <w:szCs w:val="32"/>
          <w:u w:val="single"/>
          <w:lang w:eastAsia="ru-RU"/>
        </w:rPr>
        <w:t>по</w:t>
      </w:r>
      <w:proofErr w:type="gramEnd"/>
      <w:r w:rsidRPr="00776904">
        <w:rPr>
          <w:rFonts w:ascii="Times New Roman" w:eastAsia="Times New Roman" w:hAnsi="Times New Roman" w:cs="Times New Roman"/>
          <w:b/>
          <w:iCs/>
          <w:sz w:val="32"/>
          <w:szCs w:val="32"/>
          <w:u w:val="single"/>
          <w:lang w:eastAsia="ru-RU"/>
        </w:rPr>
        <w:t xml:space="preserve"> </w:t>
      </w: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32"/>
          <w:szCs w:val="32"/>
          <w:u w:val="single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iCs/>
          <w:sz w:val="32"/>
          <w:szCs w:val="32"/>
          <w:u w:val="single"/>
          <w:lang w:eastAsia="ru-RU"/>
        </w:rPr>
        <w:t>ПМ 02</w:t>
      </w:r>
      <w:r w:rsidRPr="00776904">
        <w:rPr>
          <w:rFonts w:ascii="Times New Roman" w:eastAsia="Times New Roman" w:hAnsi="Times New Roman" w:cs="Times New Roman"/>
          <w:b/>
          <w:iCs/>
          <w:sz w:val="32"/>
          <w:szCs w:val="32"/>
          <w:u w:val="single"/>
          <w:lang w:eastAsia="ru-RU"/>
        </w:rPr>
        <w:t>. «</w:t>
      </w:r>
      <w:r w:rsidRPr="00776904">
        <w:rPr>
          <w:rFonts w:ascii="Times New Roman" w:eastAsia="Times New Roman" w:hAnsi="Times New Roman" w:cs="Times New Roman"/>
          <w:b/>
          <w:iCs/>
          <w:sz w:val="32"/>
          <w:szCs w:val="32"/>
          <w:u w:val="single"/>
          <w:lang w:eastAsia="ru-RU"/>
        </w:rPr>
        <w:t>Обслуживание швейного оборудования</w:t>
      </w:r>
      <w:r w:rsidRPr="00776904">
        <w:rPr>
          <w:rFonts w:ascii="Times New Roman" w:eastAsia="Times New Roman" w:hAnsi="Times New Roman" w:cs="Times New Roman"/>
          <w:b/>
          <w:iCs/>
          <w:sz w:val="32"/>
          <w:szCs w:val="32"/>
          <w:u w:val="single"/>
          <w:lang w:eastAsia="ru-RU"/>
        </w:rPr>
        <w:t>»</w:t>
      </w: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iCs/>
          <w:sz w:val="32"/>
          <w:szCs w:val="32"/>
          <w:lang w:eastAsia="ru-RU"/>
        </w:rPr>
        <w:t xml:space="preserve"> по  профессии  16185 «Оператор швейного оборудования»</w:t>
      </w: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2"/>
          <w:szCs w:val="32"/>
          <w:u w:val="single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Форма проведения оценочной процедуры </w:t>
      </w:r>
      <w:r w:rsidRPr="00776904">
        <w:rPr>
          <w:rFonts w:ascii="Times New Roman" w:eastAsia="Times New Roman" w:hAnsi="Times New Roman" w:cs="Times New Roman"/>
          <w:b/>
          <w:i/>
          <w:iCs/>
          <w:sz w:val="32"/>
          <w:szCs w:val="32"/>
          <w:u w:val="single"/>
          <w:lang w:eastAsia="ru-RU"/>
        </w:rPr>
        <w:t>экзамен (квалификационный)</w:t>
      </w: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Невьянск</w:t>
      </w: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2018</w:t>
      </w:r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color w:val="FF0000"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   Комплект  оценочных средств по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ПМ 02</w:t>
      </w: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. </w:t>
      </w:r>
      <w:proofErr w:type="gramStart"/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Обслуживание швейного оборудования</w:t>
      </w: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»  для обучающихся программы профессиональной подготовки для лиц с ОВЗ по профессии </w:t>
      </w:r>
      <w:r w:rsidRPr="007769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16185 «Оператор швейного оборудования»</w:t>
      </w: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  <w:proofErr w:type="gramEnd"/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    Комплект оценочных средств по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ПМ 02</w:t>
      </w: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. </w:t>
      </w:r>
      <w:proofErr w:type="gramStart"/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Обслуживание швейного оборудования</w:t>
      </w: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»  для обучающихся по  программе профессиональной подготовки  для лиц с ОВЗ  профессии  </w:t>
      </w:r>
      <w:r w:rsidRPr="0077690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16185 «Оператор швейного оборудования»</w:t>
      </w: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>.</w:t>
      </w:r>
      <w:proofErr w:type="gramEnd"/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>Сост. Чигвинцева С.В., - Невьянск. ГБОУ СПО СО «</w:t>
      </w:r>
      <w:proofErr w:type="spellStart"/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>УрГЗК</w:t>
      </w:r>
      <w:proofErr w:type="spellEnd"/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». </w:t>
      </w: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ab/>
      </w: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ab/>
      </w: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ab/>
      </w: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ab/>
        <w:t xml:space="preserve">                                              © Чигвинцева С.В., 2018 г.</w:t>
      </w: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ab/>
      </w:r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ab/>
        <w:t xml:space="preserve">                                                                     © ГБОУ СПО СО «</w:t>
      </w:r>
      <w:proofErr w:type="spellStart"/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>УрГЗК</w:t>
      </w:r>
      <w:proofErr w:type="spellEnd"/>
      <w:r w:rsidRPr="00776904">
        <w:rPr>
          <w:rFonts w:ascii="Times New Roman" w:eastAsia="Times New Roman" w:hAnsi="Times New Roman" w:cs="Calibri"/>
          <w:sz w:val="24"/>
          <w:szCs w:val="24"/>
          <w:lang w:eastAsia="ru-RU"/>
        </w:rPr>
        <w:t>»</w:t>
      </w: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316860036"/>
      <w:r w:rsidRPr="0077690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776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.Паспорт комплекта оценочных средств </w:t>
      </w:r>
    </w:p>
    <w:bookmarkEnd w:id="0"/>
    <w:p w:rsidR="00776904" w:rsidRPr="00776904" w:rsidRDefault="00776904" w:rsidP="007769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5"/>
        <w:gridCol w:w="2860"/>
        <w:gridCol w:w="3836"/>
      </w:tblGrid>
      <w:tr w:rsidR="00776904" w:rsidRPr="00776904" w:rsidTr="00A010F8"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04" w:rsidRPr="00776904" w:rsidRDefault="00776904" w:rsidP="00776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69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Предметы оценивания</w:t>
            </w:r>
          </w:p>
          <w:p w:rsidR="00776904" w:rsidRPr="00776904" w:rsidRDefault="00776904" w:rsidP="00776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04" w:rsidRPr="00776904" w:rsidRDefault="00776904" w:rsidP="00776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69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Объекты оценивания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04" w:rsidRPr="00776904" w:rsidRDefault="00776904" w:rsidP="00776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69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Показатели</w:t>
            </w:r>
          </w:p>
          <w:p w:rsidR="00776904" w:rsidRPr="00776904" w:rsidRDefault="00776904" w:rsidP="007769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690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оценки</w:t>
            </w:r>
          </w:p>
        </w:tc>
      </w:tr>
      <w:tr w:rsidR="00776904" w:rsidRPr="00776904" w:rsidTr="00A010F8"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04" w:rsidRPr="00A010F8" w:rsidRDefault="00776904" w:rsidP="00A010F8">
            <w:pPr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</w:t>
            </w:r>
            <w:r w:rsidRPr="00A01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Обеспечить бесперебойную работу обслуживаемого оборудования.</w:t>
            </w:r>
          </w:p>
          <w:p w:rsidR="00776904" w:rsidRPr="00776904" w:rsidRDefault="00776904" w:rsidP="00A010F8">
            <w:pPr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0F8" w:rsidRPr="00A010F8" w:rsidRDefault="00A010F8" w:rsidP="00A010F8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Системы и способы смазывания швейных машин. </w:t>
            </w:r>
          </w:p>
          <w:p w:rsidR="00776904" w:rsidRPr="00776904" w:rsidRDefault="00A010F8" w:rsidP="00A010F8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Уход за обслуживаемым оборудованием.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04" w:rsidRPr="00776904" w:rsidRDefault="00776904" w:rsidP="00776904">
            <w:pPr>
              <w:tabs>
                <w:tab w:val="left" w:pos="1305"/>
              </w:tabs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соответствие оцениваемых характеристик качества   согласно </w:t>
            </w:r>
            <w:r w:rsidR="00A010F8" w:rsidRPr="00A010F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="00A010F8" w:rsidRPr="00A010F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27487</w:t>
            </w:r>
          </w:p>
          <w:p w:rsidR="00776904" w:rsidRPr="00776904" w:rsidRDefault="00776904" w:rsidP="00776904">
            <w:pPr>
              <w:tabs>
                <w:tab w:val="left" w:pos="1305"/>
              </w:tabs>
              <w:rPr>
                <w:rFonts w:ascii="Calibri" w:eastAsia="Times New Roman" w:hAnsi="Calibri" w:cs="Times New Roman"/>
              </w:rPr>
            </w:pPr>
          </w:p>
        </w:tc>
      </w:tr>
      <w:tr w:rsidR="00776904" w:rsidRPr="00776904" w:rsidTr="00A010F8"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04" w:rsidRPr="00776904" w:rsidRDefault="00776904" w:rsidP="00A010F8">
            <w:pPr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  <w:r w:rsidRPr="00A01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7690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Устранять мелкие неполадки в работе обслуживаемого оборудования.</w:t>
            </w:r>
          </w:p>
          <w:p w:rsidR="00776904" w:rsidRPr="00776904" w:rsidRDefault="00776904" w:rsidP="00A010F8">
            <w:pPr>
              <w:spacing w:after="0" w:line="240" w:lineRule="auto"/>
              <w:ind w:firstLine="709"/>
              <w:contextualSpacing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04" w:rsidRPr="00776904" w:rsidRDefault="00A010F8" w:rsidP="0077690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01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воевременность обнаружения и устранения неисправностей оборудования, согласно требованиям инструкций по т</w:t>
            </w:r>
            <w:r w:rsidRPr="00A010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ехническому обслуживанию.</w:t>
            </w:r>
            <w:r w:rsidRPr="00A0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04" w:rsidRPr="00776904" w:rsidRDefault="00776904" w:rsidP="007769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соответствие выполняемых операций  требованиям </w:t>
            </w:r>
          </w:p>
          <w:p w:rsidR="00631965" w:rsidRPr="00776904" w:rsidRDefault="00776904" w:rsidP="00776904">
            <w:pPr>
              <w:tabs>
                <w:tab w:val="left" w:pos="1305"/>
              </w:tabs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согласно </w:t>
            </w:r>
            <w:r w:rsidR="00631965" w:rsidRPr="0063196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31965" w:rsidRPr="0063196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="00631965" w:rsidRPr="006319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21197-84</w:t>
            </w:r>
            <w:r w:rsidR="00631965" w:rsidRPr="006319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r w:rsidR="00631965" w:rsidRPr="0063196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="00631965" w:rsidRPr="006319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22249-82</w:t>
            </w:r>
            <w:r w:rsidR="00631965" w:rsidRPr="006319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r w:rsidR="00631965" w:rsidRPr="0063196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="00631965" w:rsidRPr="006319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24624-81</w:t>
            </w:r>
          </w:p>
          <w:p w:rsidR="00776904" w:rsidRPr="00776904" w:rsidRDefault="00776904" w:rsidP="00776904">
            <w:pPr>
              <w:spacing w:after="0" w:line="240" w:lineRule="auto"/>
              <w:ind w:left="7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6904" w:rsidRPr="00776904" w:rsidTr="00A010F8"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04" w:rsidRPr="00776904" w:rsidRDefault="00776904" w:rsidP="00A010F8">
            <w:pPr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</w:t>
            </w:r>
            <w:r w:rsidRPr="00A01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Пользоваться технической и нормативной документацией </w:t>
            </w:r>
            <w:r w:rsidRPr="007769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(ГОСТ, ТУ).</w:t>
            </w:r>
            <w:r w:rsidRPr="00A01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76904" w:rsidRPr="00776904" w:rsidRDefault="00776904" w:rsidP="00A010F8">
            <w:pPr>
              <w:spacing w:after="0" w:line="240" w:lineRule="auto"/>
              <w:contextualSpacing/>
              <w:outlineLvl w:val="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0F8" w:rsidRPr="00A010F8" w:rsidRDefault="00A010F8" w:rsidP="00A010F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A01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оиск информации в нормативных документах.</w:t>
            </w:r>
            <w:r w:rsidRPr="00A010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776904" w:rsidRPr="00776904" w:rsidRDefault="00776904" w:rsidP="0077690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04" w:rsidRPr="00776904" w:rsidRDefault="00776904" w:rsidP="007769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соответствие выполняемых операций  требованиям </w:t>
            </w:r>
          </w:p>
          <w:p w:rsidR="00776904" w:rsidRPr="00776904" w:rsidRDefault="00776904" w:rsidP="007769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согласно </w:t>
            </w:r>
            <w:r w:rsidR="00631965" w:rsidRPr="0063196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="00631965" w:rsidRPr="006319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="00631965" w:rsidRPr="006319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="00631965" w:rsidRPr="006319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1.0</w:t>
            </w:r>
          </w:p>
        </w:tc>
      </w:tr>
    </w:tbl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316860041"/>
    </w:p>
    <w:p w:rsidR="00776904" w:rsidRPr="00776904" w:rsidRDefault="00776904" w:rsidP="00776904">
      <w:pPr>
        <w:rPr>
          <w:rFonts w:ascii="Calibri" w:eastAsia="Times New Roman" w:hAnsi="Calibri" w:cs="Times New Roman"/>
          <w:lang w:eastAsia="ru-RU"/>
        </w:rPr>
      </w:pPr>
    </w:p>
    <w:p w:rsidR="00776904" w:rsidRPr="00776904" w:rsidRDefault="00776904" w:rsidP="0077690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правил оформления результатов оценивания</w:t>
      </w: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Условием допуска к экзамену (квалификационному) является прохождение всех контрольных точек промежуточной аттестации по междисциплинарному  курсу, </w:t>
      </w:r>
      <w:r w:rsidRPr="00776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учебной  практике.</w:t>
      </w: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76904">
        <w:rPr>
          <w:rFonts w:ascii="Times New Roman" w:eastAsia="Calibri" w:hAnsi="Times New Roman" w:cs="Times New Roman"/>
          <w:bCs/>
          <w:sz w:val="28"/>
          <w:szCs w:val="28"/>
        </w:rPr>
        <w:t xml:space="preserve">Промежуточная аттестация освоения профессионального модуля осуществляется при проведении дифференцированного зачета по </w:t>
      </w:r>
      <w:r w:rsidR="00631965">
        <w:rPr>
          <w:rFonts w:ascii="Times New Roman" w:eastAsia="Calibri" w:hAnsi="Times New Roman" w:cs="Times New Roman"/>
          <w:bCs/>
          <w:sz w:val="28"/>
          <w:szCs w:val="28"/>
        </w:rPr>
        <w:t>МДК 02</w:t>
      </w:r>
      <w:r w:rsidRPr="00776904">
        <w:rPr>
          <w:rFonts w:ascii="Times New Roman" w:eastAsia="Calibri" w:hAnsi="Times New Roman" w:cs="Times New Roman"/>
          <w:bCs/>
          <w:sz w:val="28"/>
          <w:szCs w:val="28"/>
        </w:rPr>
        <w:t>.01. Технология изготовления швейных и трикотажных изделий,  зачета по учебной практике. Предметом оценки освоения МДК являются знания и умения.</w:t>
      </w: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6904">
        <w:rPr>
          <w:rFonts w:ascii="Times New Roman" w:eastAsia="Calibri" w:hAnsi="Times New Roman" w:cs="Times New Roman"/>
          <w:b/>
          <w:bCs/>
          <w:sz w:val="28"/>
          <w:szCs w:val="28"/>
        </w:rPr>
        <w:t>Дифференцирова</w:t>
      </w:r>
      <w:r w:rsidR="00631965">
        <w:rPr>
          <w:rFonts w:ascii="Times New Roman" w:eastAsia="Calibri" w:hAnsi="Times New Roman" w:cs="Times New Roman"/>
          <w:b/>
          <w:bCs/>
          <w:sz w:val="28"/>
          <w:szCs w:val="28"/>
        </w:rPr>
        <w:t>нный зачет по МДК 02</w:t>
      </w:r>
      <w:r w:rsidRPr="0077690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.01 </w:t>
      </w:r>
      <w:r w:rsidR="00631965">
        <w:rPr>
          <w:rFonts w:ascii="Times New Roman" w:eastAsia="Calibri" w:hAnsi="Times New Roman" w:cs="Times New Roman"/>
          <w:bCs/>
          <w:sz w:val="28"/>
          <w:szCs w:val="28"/>
        </w:rPr>
        <w:t>Оборудование швейного производства</w:t>
      </w:r>
      <w:r w:rsidRPr="0077690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включает:</w:t>
      </w:r>
    </w:p>
    <w:p w:rsidR="00776904" w:rsidRPr="00776904" w:rsidRDefault="00776904" w:rsidP="00776904">
      <w:pPr>
        <w:numPr>
          <w:ilvl w:val="0"/>
          <w:numId w:val="40"/>
        </w:numPr>
        <w:spacing w:after="0" w:line="240" w:lineRule="auto"/>
        <w:ind w:left="1077" w:hanging="357"/>
        <w:rPr>
          <w:rFonts w:ascii="Times New Roman" w:eastAsia="Calibri" w:hAnsi="Times New Roman" w:cs="Times New Roman"/>
          <w:sz w:val="28"/>
          <w:szCs w:val="28"/>
        </w:rPr>
      </w:pPr>
      <w:r w:rsidRPr="00776904">
        <w:rPr>
          <w:rFonts w:ascii="Times New Roman" w:eastAsia="Calibri" w:hAnsi="Times New Roman" w:cs="Times New Roman"/>
          <w:sz w:val="28"/>
          <w:szCs w:val="28"/>
        </w:rPr>
        <w:t>тест по  проверке знаний;</w:t>
      </w:r>
    </w:p>
    <w:p w:rsidR="00776904" w:rsidRPr="00776904" w:rsidRDefault="00776904" w:rsidP="007769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6904">
        <w:rPr>
          <w:rFonts w:ascii="Times New Roman" w:eastAsia="Calibri" w:hAnsi="Times New Roman" w:cs="Times New Roman"/>
          <w:sz w:val="28"/>
          <w:szCs w:val="28"/>
        </w:rPr>
        <w:t xml:space="preserve">Предметом оценки по учебной практике являются умения. </w:t>
      </w: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Зачёт</w:t>
      </w:r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учебной практике осуществляется  по накопительной системе (по выполненным видам работ). </w:t>
      </w: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 (квалификационный)</w:t>
      </w:r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в учебно-производственной мастерской колледжа.</w:t>
      </w: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экзамена- 6 часов.</w:t>
      </w: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Экзамен (квалификационный) состоит из одного задания, содержание которого соответствует виду профессиональной деятельности -   </w:t>
      </w:r>
      <w:r w:rsidR="006319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бесперебойной работы швейного оборудования.</w:t>
      </w: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 экзамене  оценивается освоение  профессиональных компетенций: </w:t>
      </w:r>
    </w:p>
    <w:p w:rsidR="00631965" w:rsidRPr="00631965" w:rsidRDefault="00631965" w:rsidP="00631965">
      <w:pPr>
        <w:spacing w:after="0" w:line="240" w:lineRule="auto"/>
        <w:contextualSpacing/>
        <w:jc w:val="both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631965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1.2.</w:t>
      </w:r>
      <w:r w:rsidRPr="00631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319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Устранять мелкие неполадки в работе обслуживаемого оборудования.</w:t>
      </w:r>
    </w:p>
    <w:p w:rsidR="00631965" w:rsidRDefault="00631965" w:rsidP="006319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1965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1.3.</w:t>
      </w:r>
      <w:r w:rsidRPr="006319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Пользоваться технической и нормативной документацией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(ГОСТ, </w:t>
      </w:r>
      <w:r w:rsidRPr="006319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ТУ).</w:t>
      </w:r>
      <w:r w:rsidRPr="006319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76904" w:rsidRPr="0077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776904" w:rsidRPr="00776904" w:rsidRDefault="00776904" w:rsidP="006319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Экзамен (квалификационный) </w:t>
      </w:r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в очной и заочной форме:</w:t>
      </w:r>
    </w:p>
    <w:p w:rsidR="00776904" w:rsidRPr="00776904" w:rsidRDefault="00776904" w:rsidP="0077690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 форм</w:t>
      </w:r>
      <w:proofErr w:type="gramStart"/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практического задания в день экзамена,</w:t>
      </w: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По результатам экзамена (квалификационного) принимается одно из решений:</w:t>
      </w:r>
    </w:p>
    <w:p w:rsidR="00776904" w:rsidRPr="00776904" w:rsidRDefault="00776904" w:rsidP="00776904">
      <w:pPr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6904">
        <w:rPr>
          <w:rFonts w:ascii="Times New Roman" w:eastAsia="Calibri" w:hAnsi="Times New Roman" w:cs="Times New Roman"/>
          <w:sz w:val="28"/>
          <w:szCs w:val="28"/>
        </w:rPr>
        <w:t>«вид профессиональной деятельности освоен»,</w:t>
      </w:r>
    </w:p>
    <w:p w:rsidR="00776904" w:rsidRPr="00776904" w:rsidRDefault="00776904" w:rsidP="00776904">
      <w:pPr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76904">
        <w:rPr>
          <w:rFonts w:ascii="Times New Roman" w:eastAsia="Calibri" w:hAnsi="Times New Roman" w:cs="Times New Roman"/>
          <w:sz w:val="28"/>
          <w:szCs w:val="28"/>
        </w:rPr>
        <w:t>«вид профессиональной деятельности не освоен».</w:t>
      </w: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6904">
        <w:rPr>
          <w:rFonts w:ascii="Times New Roman" w:eastAsia="Calibri" w:hAnsi="Times New Roman" w:cs="Times New Roman"/>
          <w:sz w:val="28"/>
          <w:szCs w:val="28"/>
        </w:rPr>
        <w:t xml:space="preserve">           Условием положительной аттестации (вид профессиональной деятельности освоен) является освоение всех профессиональных компетенций по всем контролируемым показателям. Профессиональные компетенции считаются освоенными при положительной оценке не менее 70 % критериев.  Экспертная комиссия вносит в оценочный лист баллы по обозначенным критериям («да», «выполнено» - </w:t>
      </w:r>
      <w:r w:rsidR="00631965">
        <w:rPr>
          <w:rFonts w:ascii="Times New Roman" w:eastAsia="Calibri" w:hAnsi="Times New Roman" w:cs="Times New Roman"/>
          <w:sz w:val="28"/>
          <w:szCs w:val="28"/>
        </w:rPr>
        <w:t>количество</w:t>
      </w:r>
      <w:r w:rsidRPr="00776904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 w:rsidR="00631965">
        <w:rPr>
          <w:rFonts w:ascii="Times New Roman" w:eastAsia="Calibri" w:hAnsi="Times New Roman" w:cs="Times New Roman"/>
          <w:sz w:val="28"/>
          <w:szCs w:val="28"/>
        </w:rPr>
        <w:t>ов</w:t>
      </w:r>
      <w:r w:rsidRPr="00776904">
        <w:rPr>
          <w:rFonts w:ascii="Times New Roman" w:eastAsia="Calibri" w:hAnsi="Times New Roman" w:cs="Times New Roman"/>
          <w:sz w:val="28"/>
          <w:szCs w:val="28"/>
        </w:rPr>
        <w:t>; «нет», «не выполнено» - 0 баллов).</w:t>
      </w: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основано на рейтинговой шкале, которая составляет  </w:t>
      </w:r>
      <w:r w:rsidR="00D0044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баллов:</w:t>
      </w: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>«вид профессиональной деятельности освоен»- 70-100%,</w:t>
      </w: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sz w:val="28"/>
          <w:szCs w:val="28"/>
          <w:lang w:eastAsia="ru-RU"/>
        </w:rPr>
        <w:t>«вид профессиональной деятельности не освоен»- менее 70%.</w:t>
      </w: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72"/>
        <w:gridCol w:w="2485"/>
      </w:tblGrid>
      <w:tr w:rsidR="00776904" w:rsidRPr="00776904" w:rsidTr="001F12D3"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904" w:rsidRPr="00776904" w:rsidRDefault="00776904" w:rsidP="0077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профессиональной деятельности освоен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904" w:rsidRPr="00776904" w:rsidRDefault="00776904" w:rsidP="0077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профессиональной деятельности не освоен</w:t>
            </w:r>
          </w:p>
        </w:tc>
      </w:tr>
      <w:tr w:rsidR="00776904" w:rsidRPr="00776904" w:rsidTr="001F12D3"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904" w:rsidRPr="00776904" w:rsidRDefault="00D0044C" w:rsidP="00D004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  <w:r w:rsidRPr="0051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6904"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904" w:rsidRPr="00776904" w:rsidRDefault="00D0044C" w:rsidP="0077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</w:t>
            </w:r>
            <w:r w:rsidR="00776904"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II</w:t>
      </w:r>
      <w:r w:rsidRPr="007769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Комплект оценочных средств</w:t>
      </w:r>
    </w:p>
    <w:p w:rsidR="00776904" w:rsidRPr="00776904" w:rsidRDefault="00776904" w:rsidP="0077690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</w:t>
      </w:r>
      <w:bookmarkEnd w:id="1"/>
      <w:r w:rsidRPr="007769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Задания</w:t>
      </w:r>
      <w:bookmarkStart w:id="2" w:name="_Toc316860042"/>
    </w:p>
    <w:p w:rsidR="00776904" w:rsidRPr="00776904" w:rsidRDefault="00776904" w:rsidP="00776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</w:t>
      </w: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Текст задания: </w:t>
      </w:r>
      <w:bookmarkStart w:id="3" w:name="_Toc307286517"/>
      <w:bookmarkStart w:id="4" w:name="_Toc316860044"/>
      <w:bookmarkEnd w:id="2"/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Подготовьте рабочее место для </w:t>
      </w:r>
      <w:r w:rsidR="0063196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мелких неполадок в обслуживаемом оборудовании. Оцените объем и причину неполадки</w:t>
      </w:r>
      <w:r w:rsidR="00516919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Устраните мелкую неполадку для бесперебойной работы</w:t>
      </w:r>
      <w:r w:rsidR="00516919" w:rsidRPr="00516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691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обслуживаемом оборудовании</w:t>
      </w:r>
      <w:r w:rsidR="005169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842"/>
        <w:gridCol w:w="2152"/>
        <w:gridCol w:w="3967"/>
      </w:tblGrid>
      <w:tr w:rsidR="00776904" w:rsidRPr="00776904" w:rsidTr="00516919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04" w:rsidRPr="00776904" w:rsidRDefault="00776904" w:rsidP="0077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Предметы</w:t>
            </w:r>
          </w:p>
          <w:p w:rsidR="00776904" w:rsidRPr="00776904" w:rsidRDefault="00776904" w:rsidP="0077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04" w:rsidRPr="00776904" w:rsidRDefault="00776904" w:rsidP="0077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</w:t>
            </w:r>
          </w:p>
          <w:p w:rsidR="00776904" w:rsidRPr="00776904" w:rsidRDefault="00776904" w:rsidP="0077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04" w:rsidRPr="00776904" w:rsidRDefault="00776904" w:rsidP="0077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 оценки</w:t>
            </w:r>
          </w:p>
          <w:p w:rsidR="00776904" w:rsidRPr="00776904" w:rsidRDefault="00776904" w:rsidP="0077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04" w:rsidRPr="00776904" w:rsidRDefault="00776904" w:rsidP="0077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776904" w:rsidRPr="00776904" w:rsidTr="00516919">
        <w:trPr>
          <w:trHeight w:val="98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919" w:rsidRDefault="00516919" w:rsidP="00516919">
            <w:pPr>
              <w:spacing w:after="0" w:line="240" w:lineRule="auto"/>
              <w:contextualSpacing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9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  <w:r w:rsidRPr="0051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76904" w:rsidRPr="00776904" w:rsidRDefault="00516919" w:rsidP="00516919">
            <w:pPr>
              <w:spacing w:after="0" w:line="240" w:lineRule="auto"/>
              <w:contextualSpacing/>
              <w:jc w:val="both"/>
              <w:outlineLvl w:val="3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63196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Устранять мелкие неполадки в работе обслуживаемого оборудования.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04" w:rsidRPr="00776904" w:rsidRDefault="00516919" w:rsidP="00516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устране</w:t>
            </w:r>
            <w:r w:rsidR="00776904"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мелких неполадок  в работе обслуживаемого оборудования</w:t>
            </w:r>
            <w:r w:rsidR="00776904"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04" w:rsidRPr="00776904" w:rsidRDefault="00776904" w:rsidP="005169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76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соответствие выполняемых операций  требованиям </w:t>
            </w:r>
          </w:p>
          <w:p w:rsidR="00776904" w:rsidRPr="00776904" w:rsidRDefault="00516919" w:rsidP="00776904">
            <w:pPr>
              <w:tabs>
                <w:tab w:val="left" w:pos="1305"/>
              </w:tabs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согласно </w:t>
            </w:r>
            <w:r w:rsidRPr="0063196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196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Pr="006319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21197-84; </w:t>
            </w:r>
            <w:r w:rsidRPr="0063196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Pr="006319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22249-82; </w:t>
            </w:r>
            <w:r w:rsidRPr="0063196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Pr="006319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24624-81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19" w:rsidRPr="00516919" w:rsidRDefault="00776904" w:rsidP="00516919">
            <w:pPr>
              <w:shd w:val="clear" w:color="auto" w:fill="FFFFFF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51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различает </w:t>
            </w:r>
            <w:r w:rsidR="00516919" w:rsidRPr="0051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назначение и применение швейного оборудования.</w:t>
            </w:r>
          </w:p>
          <w:p w:rsidR="00516919" w:rsidRPr="00516919" w:rsidRDefault="00516919" w:rsidP="0051691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обслуживает</w:t>
            </w:r>
            <w:r w:rsidRPr="0051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универсальное и специальное швейное оборудование.</w:t>
            </w:r>
            <w:r w:rsidRPr="0051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76904" w:rsidRPr="00776904" w:rsidRDefault="00776904" w:rsidP="007769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6904" w:rsidRPr="00776904" w:rsidTr="00516919">
        <w:trPr>
          <w:trHeight w:val="166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16919" w:rsidRDefault="00516919" w:rsidP="005169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</w:t>
            </w:r>
          </w:p>
          <w:p w:rsidR="00516919" w:rsidRPr="00516919" w:rsidRDefault="00516919" w:rsidP="005169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Пользоваться технической и нормативной документацией </w:t>
            </w:r>
            <w:r w:rsidRPr="0051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(ГОСТ, ТУ).</w:t>
            </w:r>
            <w:r w:rsidRPr="005169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769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</w:t>
            </w:r>
          </w:p>
          <w:p w:rsidR="00776904" w:rsidRPr="00776904" w:rsidRDefault="00776904" w:rsidP="00776904">
            <w:pPr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904" w:rsidRPr="00776904" w:rsidRDefault="00776904" w:rsidP="005169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Процесс  </w:t>
            </w:r>
            <w:r w:rsidR="0051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пользования</w:t>
            </w:r>
            <w:r w:rsidR="00516919" w:rsidRPr="0051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6919" w:rsidRPr="0051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техническими условиями (ТУ) и ГОСТ</w:t>
            </w:r>
            <w:r w:rsidR="00516919" w:rsidRPr="005169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904" w:rsidRPr="00776904" w:rsidRDefault="00776904" w:rsidP="005169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76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соответствие выполняемых операций  требованиям </w:t>
            </w:r>
          </w:p>
          <w:p w:rsidR="00516919" w:rsidRDefault="00776904" w:rsidP="00516919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согласно </w:t>
            </w:r>
          </w:p>
          <w:p w:rsidR="00776904" w:rsidRPr="00776904" w:rsidRDefault="00516919" w:rsidP="00516919">
            <w:pPr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196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Pr="006319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6319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6319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1.0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919" w:rsidRPr="00516919" w:rsidRDefault="00776904" w:rsidP="0051691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516919" w:rsidRPr="0051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1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51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ользует</w:t>
            </w:r>
            <w:r w:rsidR="00516919" w:rsidRPr="005169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техническими условиями (ТУ) и ГОСТ</w:t>
            </w:r>
            <w:r w:rsidR="00516919" w:rsidRPr="0051691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</w:p>
          <w:p w:rsidR="00776904" w:rsidRPr="00776904" w:rsidRDefault="00776904" w:rsidP="007769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76904" w:rsidRPr="00776904" w:rsidTr="001F12D3">
        <w:tc>
          <w:tcPr>
            <w:tcW w:w="10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04" w:rsidRPr="00776904" w:rsidRDefault="00776904" w:rsidP="00776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выполнения задания</w:t>
            </w:r>
          </w:p>
          <w:p w:rsidR="00776904" w:rsidRPr="00776904" w:rsidRDefault="00776904" w:rsidP="00776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Место (время) выполнения задания: </w:t>
            </w:r>
            <w:r w:rsidRPr="007769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ru-RU"/>
              </w:rPr>
              <w:t>учебно-производственная мастерская ГБОУ СПО СО «</w:t>
            </w:r>
            <w:proofErr w:type="spellStart"/>
            <w:r w:rsidRPr="007769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ru-RU"/>
              </w:rPr>
              <w:t>УрГЗК</w:t>
            </w:r>
            <w:proofErr w:type="spellEnd"/>
            <w:r w:rsidRPr="0077690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u w:val="single"/>
                <w:lang w:eastAsia="ru-RU"/>
              </w:rPr>
              <w:t>»</w:t>
            </w:r>
          </w:p>
          <w:p w:rsidR="00776904" w:rsidRPr="00776904" w:rsidRDefault="00776904" w:rsidP="00776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Максимальное время выполнения задания: _</w:t>
            </w:r>
            <w:r w:rsidRPr="0077690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6 часов</w:t>
            </w:r>
          </w:p>
          <w:p w:rsidR="00776904" w:rsidRPr="00776904" w:rsidRDefault="00776904" w:rsidP="00776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Вы можете воспользоваться: </w:t>
            </w:r>
            <w:r w:rsidRPr="007769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швейное оборудование,  оборудование для ВТО; необходимые инструменты, приспособления, материалы.</w:t>
            </w:r>
          </w:p>
          <w:p w:rsidR="00776904" w:rsidRPr="00776904" w:rsidRDefault="00776904" w:rsidP="007769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776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776904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u w:val="single"/>
                <w:lang w:eastAsia="ru-RU"/>
              </w:rPr>
              <w:t>В  реальных условиях профессиональной деятельности</w:t>
            </w:r>
          </w:p>
        </w:tc>
      </w:tr>
    </w:tbl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3"/>
    <w:bookmarkEnd w:id="4"/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919" w:rsidRPr="00516919" w:rsidRDefault="00516919" w:rsidP="00516919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общего и профессионального образования Свердловской области</w:t>
      </w:r>
    </w:p>
    <w:p w:rsidR="00516919" w:rsidRPr="00516919" w:rsidRDefault="00516919" w:rsidP="00516919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ГБОУ СПО </w:t>
      </w:r>
      <w:proofErr w:type="gramStart"/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</w:t>
      </w:r>
      <w:proofErr w:type="gramEnd"/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«Уральский горнозаводской колледж имени Демидовых»</w:t>
      </w:r>
    </w:p>
    <w:p w:rsidR="00516919" w:rsidRPr="00516919" w:rsidRDefault="00516919" w:rsidP="00516919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6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Оценочный лист экзамена (квалификационного)</w:t>
      </w:r>
    </w:p>
    <w:p w:rsidR="00516919" w:rsidRPr="00516919" w:rsidRDefault="00516919" w:rsidP="00516919">
      <w:pPr>
        <w:spacing w:after="0" w:line="240" w:lineRule="auto"/>
        <w:mirrorIndents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ПМ 02</w:t>
      </w:r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«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Обслуживание швейного оборудования</w:t>
      </w:r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516919" w:rsidRPr="00516919" w:rsidRDefault="00516919" w:rsidP="005169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Ф.И.О. об-</w:t>
      </w:r>
      <w:proofErr w:type="spellStart"/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</w:t>
      </w:r>
      <w:proofErr w:type="spellEnd"/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____________________________________</w:t>
      </w:r>
    </w:p>
    <w:p w:rsidR="00516919" w:rsidRPr="00516919" w:rsidRDefault="00516919" w:rsidP="005169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 аттестации </w:t>
      </w:r>
      <w:proofErr w:type="gramStart"/>
      <w:r w:rsidRPr="0051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промежуточная</w:t>
      </w:r>
      <w:proofErr w:type="gramEnd"/>
    </w:p>
    <w:p w:rsidR="00516919" w:rsidRPr="00516919" w:rsidRDefault="00516919" w:rsidP="00516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 контроля </w:t>
      </w:r>
      <w:r w:rsidRPr="0051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итоговый</w:t>
      </w:r>
    </w:p>
    <w:p w:rsidR="00516919" w:rsidRPr="00516919" w:rsidRDefault="00516919" w:rsidP="00516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контроля </w:t>
      </w:r>
      <w:r w:rsidRPr="0051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практическое задание</w:t>
      </w:r>
    </w:p>
    <w:p w:rsidR="00516919" w:rsidRPr="00516919" w:rsidRDefault="00516919" w:rsidP="00516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профессия</w:t>
      </w:r>
      <w:r w:rsidRPr="0051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« Оператор швейного оборудования»</w:t>
      </w:r>
    </w:p>
    <w:p w:rsidR="00516919" w:rsidRPr="00516919" w:rsidRDefault="00516919" w:rsidP="00516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группа № </w:t>
      </w:r>
      <w:r w:rsidRPr="005169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</w:t>
      </w:r>
    </w:p>
    <w:p w:rsidR="00516919" w:rsidRPr="00516919" w:rsidRDefault="00516919" w:rsidP="005169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69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«___»_________20__  г.</w:t>
      </w:r>
    </w:p>
    <w:tbl>
      <w:tblPr>
        <w:tblStyle w:val="4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3074"/>
        <w:gridCol w:w="2313"/>
        <w:gridCol w:w="3544"/>
        <w:gridCol w:w="708"/>
        <w:gridCol w:w="957"/>
      </w:tblGrid>
      <w:tr w:rsidR="00516919" w:rsidRPr="00516919" w:rsidTr="001F12D3">
        <w:tc>
          <w:tcPr>
            <w:tcW w:w="3074" w:type="dxa"/>
          </w:tcPr>
          <w:p w:rsidR="00516919" w:rsidRPr="00516919" w:rsidRDefault="00516919" w:rsidP="00516919">
            <w:pPr>
              <w:rPr>
                <w:rFonts w:ascii="Times New Roman" w:hAnsi="Times New Roman"/>
                <w:sz w:val="24"/>
                <w:szCs w:val="24"/>
              </w:rPr>
            </w:pPr>
            <w:r w:rsidRPr="00516919">
              <w:rPr>
                <w:rFonts w:ascii="Times New Roman" w:hAnsi="Times New Roman"/>
                <w:sz w:val="24"/>
                <w:szCs w:val="24"/>
              </w:rPr>
              <w:t>Предмет оценивания (ПК)</w:t>
            </w:r>
          </w:p>
        </w:tc>
        <w:tc>
          <w:tcPr>
            <w:tcW w:w="2313" w:type="dxa"/>
          </w:tcPr>
          <w:p w:rsidR="00516919" w:rsidRPr="00516919" w:rsidRDefault="00516919" w:rsidP="00516919">
            <w:pPr>
              <w:rPr>
                <w:rFonts w:ascii="Times New Roman" w:hAnsi="Times New Roman"/>
                <w:sz w:val="24"/>
                <w:szCs w:val="24"/>
              </w:rPr>
            </w:pPr>
            <w:r w:rsidRPr="00516919">
              <w:rPr>
                <w:rFonts w:ascii="Times New Roman" w:hAnsi="Times New Roman"/>
                <w:sz w:val="24"/>
                <w:szCs w:val="24"/>
              </w:rPr>
              <w:t>Показатели оценки</w:t>
            </w:r>
          </w:p>
        </w:tc>
        <w:tc>
          <w:tcPr>
            <w:tcW w:w="3544" w:type="dxa"/>
          </w:tcPr>
          <w:p w:rsidR="00516919" w:rsidRPr="00516919" w:rsidRDefault="00516919" w:rsidP="00516919">
            <w:pPr>
              <w:rPr>
                <w:rFonts w:ascii="Times New Roman" w:hAnsi="Times New Roman"/>
                <w:sz w:val="24"/>
                <w:szCs w:val="24"/>
              </w:rPr>
            </w:pPr>
            <w:r w:rsidRPr="00516919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708" w:type="dxa"/>
          </w:tcPr>
          <w:p w:rsidR="00516919" w:rsidRPr="00516919" w:rsidRDefault="00516919" w:rsidP="00516919">
            <w:pPr>
              <w:rPr>
                <w:rFonts w:ascii="Times New Roman" w:hAnsi="Times New Roman"/>
                <w:sz w:val="24"/>
                <w:szCs w:val="24"/>
              </w:rPr>
            </w:pPr>
            <w:r w:rsidRPr="00516919">
              <w:rPr>
                <w:rFonts w:ascii="Times New Roman" w:hAnsi="Times New Roman"/>
                <w:sz w:val="24"/>
                <w:szCs w:val="24"/>
              </w:rPr>
              <w:t>Максим</w:t>
            </w:r>
            <w:proofErr w:type="gramStart"/>
            <w:r w:rsidRPr="0051691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1691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516919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516919">
              <w:rPr>
                <w:rFonts w:ascii="Times New Roman" w:hAnsi="Times New Roman"/>
                <w:sz w:val="24"/>
                <w:szCs w:val="24"/>
              </w:rPr>
              <w:t>алл</w:t>
            </w:r>
          </w:p>
        </w:tc>
        <w:tc>
          <w:tcPr>
            <w:tcW w:w="957" w:type="dxa"/>
          </w:tcPr>
          <w:p w:rsidR="00516919" w:rsidRPr="00516919" w:rsidRDefault="00516919" w:rsidP="00516919">
            <w:pPr>
              <w:rPr>
                <w:rFonts w:ascii="Times New Roman" w:hAnsi="Times New Roman"/>
                <w:sz w:val="24"/>
                <w:szCs w:val="24"/>
              </w:rPr>
            </w:pPr>
            <w:r w:rsidRPr="00516919">
              <w:rPr>
                <w:rFonts w:ascii="Times New Roman" w:hAnsi="Times New Roman"/>
                <w:sz w:val="24"/>
                <w:szCs w:val="24"/>
              </w:rPr>
              <w:t>Балл эксперта</w:t>
            </w:r>
          </w:p>
        </w:tc>
      </w:tr>
      <w:tr w:rsidR="00516919" w:rsidRPr="00516919" w:rsidTr="001F12D3">
        <w:tc>
          <w:tcPr>
            <w:tcW w:w="3074" w:type="dxa"/>
          </w:tcPr>
          <w:p w:rsidR="00516919" w:rsidRDefault="00516919" w:rsidP="001F12D3">
            <w:pPr>
              <w:contextualSpacing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1965">
              <w:rPr>
                <w:rFonts w:ascii="Times New Roman" w:eastAsia="Times New Roman" w:hAnsi="Times New Roman"/>
                <w:sz w:val="24"/>
                <w:szCs w:val="24"/>
              </w:rPr>
              <w:t>ПК 1.2.</w:t>
            </w:r>
            <w:r w:rsidRPr="005169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516919" w:rsidRPr="00776904" w:rsidRDefault="00516919" w:rsidP="001F12D3">
            <w:pPr>
              <w:contextualSpacing/>
              <w:jc w:val="both"/>
              <w:outlineLvl w:val="3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631965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Устранять мелкие неполадки в работе обслуживаемого оборудования.</w:t>
            </w:r>
          </w:p>
        </w:tc>
        <w:tc>
          <w:tcPr>
            <w:tcW w:w="2313" w:type="dxa"/>
          </w:tcPr>
          <w:p w:rsidR="00776904" w:rsidRPr="00776904" w:rsidRDefault="00516919" w:rsidP="0051691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76904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776904" w:rsidRPr="0077690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соответствие выполняемых операций  требованиям </w:t>
            </w:r>
          </w:p>
          <w:p w:rsidR="00516919" w:rsidRPr="00516919" w:rsidRDefault="00516919" w:rsidP="00516919">
            <w:pPr>
              <w:tabs>
                <w:tab w:val="left" w:pos="1305"/>
              </w:tabs>
              <w:rPr>
                <w:spacing w:val="2"/>
                <w:sz w:val="24"/>
                <w:szCs w:val="24"/>
                <w:shd w:val="clear" w:color="auto" w:fill="FFFFFF"/>
              </w:rPr>
            </w:pPr>
            <w:r w:rsidRPr="0077690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согласно </w:t>
            </w:r>
            <w:r w:rsidRPr="00631965">
              <w:rPr>
                <w:rFonts w:ascii="Times New Roman" w:eastAsia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63196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Pr="006319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21197-84; </w:t>
            </w:r>
            <w:r w:rsidRPr="0063196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Pr="006319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22249-82; </w:t>
            </w:r>
            <w:r w:rsidRPr="0063196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Pr="006319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24624-81</w:t>
            </w:r>
          </w:p>
        </w:tc>
        <w:tc>
          <w:tcPr>
            <w:tcW w:w="3544" w:type="dxa"/>
          </w:tcPr>
          <w:p w:rsidR="00516919" w:rsidRPr="00516919" w:rsidRDefault="00516919" w:rsidP="00516919">
            <w:pPr>
              <w:shd w:val="clear" w:color="auto" w:fill="FFFFFF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76904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различает </w:t>
            </w:r>
            <w:r w:rsidRPr="005169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назначение и применение швейного оборудования.</w:t>
            </w:r>
          </w:p>
          <w:p w:rsidR="00516919" w:rsidRPr="00516919" w:rsidRDefault="00516919" w:rsidP="00516919">
            <w:pPr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обслуживает</w:t>
            </w:r>
            <w:r w:rsidRPr="005169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универсальное и специальное швейное оборудование.</w:t>
            </w:r>
            <w:r w:rsidRPr="0051691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516919" w:rsidRPr="00516919" w:rsidRDefault="00516919" w:rsidP="0051691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16919" w:rsidRDefault="00516919" w:rsidP="005169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516919" w:rsidRDefault="00516919" w:rsidP="00516919">
            <w:pPr>
              <w:rPr>
                <w:sz w:val="24"/>
                <w:szCs w:val="24"/>
              </w:rPr>
            </w:pPr>
          </w:p>
          <w:p w:rsidR="00516919" w:rsidRDefault="00516919" w:rsidP="00516919">
            <w:pPr>
              <w:rPr>
                <w:sz w:val="24"/>
                <w:szCs w:val="24"/>
              </w:rPr>
            </w:pPr>
          </w:p>
          <w:p w:rsidR="00516919" w:rsidRPr="00516919" w:rsidRDefault="00516919" w:rsidP="0051691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516919" w:rsidRPr="00516919" w:rsidRDefault="00516919" w:rsidP="00516919">
            <w:pPr>
              <w:rPr>
                <w:sz w:val="24"/>
                <w:szCs w:val="24"/>
              </w:rPr>
            </w:pPr>
          </w:p>
        </w:tc>
      </w:tr>
      <w:tr w:rsidR="00516919" w:rsidRPr="00516919" w:rsidTr="001F12D3">
        <w:trPr>
          <w:trHeight w:val="150"/>
        </w:trPr>
        <w:tc>
          <w:tcPr>
            <w:tcW w:w="3074" w:type="dxa"/>
          </w:tcPr>
          <w:p w:rsidR="00516919" w:rsidRDefault="00516919" w:rsidP="001F12D3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16919">
              <w:rPr>
                <w:rFonts w:ascii="Times New Roman" w:eastAsia="Times New Roman" w:hAnsi="Times New Roman"/>
                <w:sz w:val="24"/>
                <w:szCs w:val="24"/>
              </w:rPr>
              <w:t>ПК 1.3.</w:t>
            </w:r>
          </w:p>
          <w:p w:rsidR="00516919" w:rsidRPr="00516919" w:rsidRDefault="00516919" w:rsidP="00516919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169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Пользоваться технической и нормативной документацией </w:t>
            </w:r>
            <w:r w:rsidRPr="00516919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(ГОСТ, ТУ).</w:t>
            </w:r>
            <w:r w:rsidRPr="0051691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77690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</w:t>
            </w:r>
          </w:p>
          <w:p w:rsidR="00516919" w:rsidRPr="00776904" w:rsidRDefault="00516919" w:rsidP="001F12D3">
            <w:pPr>
              <w:contextualSpacing/>
              <w:outlineLvl w:val="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776904" w:rsidRPr="00776904" w:rsidRDefault="00516919" w:rsidP="0051691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76904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776904" w:rsidRPr="0077690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соответствие выполняемых операций  требованиям </w:t>
            </w:r>
          </w:p>
          <w:p w:rsidR="00516919" w:rsidRDefault="00776904" w:rsidP="00516919">
            <w:pPr>
              <w:ind w:left="105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7690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согласно </w:t>
            </w:r>
          </w:p>
          <w:p w:rsidR="00516919" w:rsidRPr="00516919" w:rsidRDefault="00516919" w:rsidP="00516919">
            <w:pPr>
              <w:rPr>
                <w:sz w:val="24"/>
                <w:szCs w:val="24"/>
              </w:rPr>
            </w:pPr>
            <w:r w:rsidRPr="0063196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Pr="006319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proofErr w:type="gramStart"/>
            <w:r w:rsidRPr="006319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63196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1.0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516919" w:rsidRPr="00516919" w:rsidRDefault="00516919" w:rsidP="00516919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76904"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  <w:r w:rsidRPr="0051691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ользует</w:t>
            </w:r>
            <w:r w:rsidRPr="0051691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ся техническими условиями (ТУ) и ГОСТ</w:t>
            </w:r>
            <w:r w:rsidRPr="00516919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.</w:t>
            </w:r>
          </w:p>
          <w:p w:rsidR="00516919" w:rsidRPr="00516919" w:rsidRDefault="00516919" w:rsidP="0051691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516919" w:rsidRPr="00516919" w:rsidRDefault="00516919" w:rsidP="00516919">
            <w:pPr>
              <w:rPr>
                <w:sz w:val="24"/>
                <w:szCs w:val="24"/>
              </w:rPr>
            </w:pPr>
            <w:r w:rsidRPr="00516919">
              <w:rPr>
                <w:sz w:val="24"/>
                <w:szCs w:val="24"/>
              </w:rPr>
              <w:t>1</w:t>
            </w:r>
          </w:p>
          <w:p w:rsidR="00516919" w:rsidRPr="00516919" w:rsidRDefault="00516919" w:rsidP="00516919">
            <w:pPr>
              <w:rPr>
                <w:sz w:val="24"/>
                <w:szCs w:val="24"/>
              </w:rPr>
            </w:pPr>
          </w:p>
          <w:p w:rsidR="00516919" w:rsidRPr="00516919" w:rsidRDefault="00516919" w:rsidP="00516919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</w:tcBorders>
          </w:tcPr>
          <w:p w:rsidR="00516919" w:rsidRPr="00516919" w:rsidRDefault="00516919" w:rsidP="00516919">
            <w:pPr>
              <w:rPr>
                <w:sz w:val="24"/>
                <w:szCs w:val="24"/>
              </w:rPr>
            </w:pPr>
          </w:p>
        </w:tc>
      </w:tr>
      <w:tr w:rsidR="00516919" w:rsidRPr="00516919" w:rsidTr="001F12D3">
        <w:tc>
          <w:tcPr>
            <w:tcW w:w="8931" w:type="dxa"/>
            <w:gridSpan w:val="3"/>
          </w:tcPr>
          <w:p w:rsidR="00516919" w:rsidRPr="00516919" w:rsidRDefault="00516919" w:rsidP="00516919">
            <w:pPr>
              <w:rPr>
                <w:rFonts w:ascii="Times New Roman" w:hAnsi="Times New Roman"/>
                <w:sz w:val="24"/>
                <w:szCs w:val="24"/>
              </w:rPr>
            </w:pPr>
            <w:r w:rsidRPr="0051691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Итого</w:t>
            </w:r>
          </w:p>
        </w:tc>
        <w:tc>
          <w:tcPr>
            <w:tcW w:w="708" w:type="dxa"/>
          </w:tcPr>
          <w:p w:rsidR="00516919" w:rsidRPr="00516919" w:rsidRDefault="00516919" w:rsidP="005169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7" w:type="dxa"/>
          </w:tcPr>
          <w:p w:rsidR="00516919" w:rsidRPr="00516919" w:rsidRDefault="00516919" w:rsidP="005169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6919" w:rsidRPr="00516919" w:rsidTr="001F12D3">
        <w:tc>
          <w:tcPr>
            <w:tcW w:w="10596" w:type="dxa"/>
            <w:gridSpan w:val="5"/>
          </w:tcPr>
          <w:p w:rsidR="00516919" w:rsidRPr="00516919" w:rsidRDefault="00516919" w:rsidP="0051691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919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proofErr w:type="gramStart"/>
            <w:r w:rsidRPr="00516919"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</w:p>
          <w:p w:rsidR="00516919" w:rsidRPr="00516919" w:rsidRDefault="00516919" w:rsidP="005169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6919" w:rsidRPr="00516919" w:rsidRDefault="00516919" w:rsidP="00516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19">
        <w:rPr>
          <w:rFonts w:ascii="Times New Roman" w:eastAsia="Times New Roman" w:hAnsi="Times New Roman" w:cs="Times New Roman"/>
          <w:sz w:val="24"/>
          <w:szCs w:val="24"/>
          <w:lang w:eastAsia="ru-RU"/>
        </w:rPr>
        <w:t>«вид профессионал</w:t>
      </w:r>
      <w:r w:rsidR="00D0044C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ьной деятельности освоен»- 7</w:t>
      </w:r>
      <w:bookmarkStart w:id="5" w:name="_GoBack"/>
      <w:bookmarkEnd w:id="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-10</w:t>
      </w:r>
      <w:r w:rsidRPr="00516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баллов,</w:t>
      </w:r>
    </w:p>
    <w:p w:rsidR="00516919" w:rsidRPr="00516919" w:rsidRDefault="00516919" w:rsidP="00516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19">
        <w:rPr>
          <w:rFonts w:ascii="Times New Roman" w:eastAsia="Times New Roman" w:hAnsi="Times New Roman" w:cs="Times New Roman"/>
          <w:sz w:val="24"/>
          <w:szCs w:val="24"/>
          <w:lang w:eastAsia="ru-RU"/>
        </w:rPr>
        <w:t>«вид профессиональной д</w:t>
      </w:r>
      <w:r w:rsidR="00D0044C">
        <w:rPr>
          <w:rFonts w:ascii="Times New Roman" w:eastAsia="Times New Roman" w:hAnsi="Times New Roman" w:cs="Times New Roman"/>
          <w:sz w:val="24"/>
          <w:szCs w:val="24"/>
          <w:lang w:eastAsia="ru-RU"/>
        </w:rPr>
        <w:t>еятельности не освоен»- менее 7</w:t>
      </w:r>
      <w:r w:rsidRPr="00516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516919" w:rsidRPr="00516919" w:rsidRDefault="00516919" w:rsidP="00516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919" w:rsidRPr="00516919" w:rsidRDefault="00516919" w:rsidP="00516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9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эксперта</w:t>
      </w:r>
      <w:proofErr w:type="gramStart"/>
      <w:r w:rsidRPr="00516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____________________(__________________)</w:t>
      </w:r>
      <w:proofErr w:type="gramEnd"/>
    </w:p>
    <w:p w:rsidR="00516919" w:rsidRPr="00516919" w:rsidRDefault="00516919" w:rsidP="00516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919" w:rsidRPr="00516919" w:rsidRDefault="00516919" w:rsidP="00516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04" w:rsidRPr="00776904" w:rsidRDefault="00776904" w:rsidP="007769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76904" w:rsidRPr="00776904" w:rsidSect="0077690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776904" w:rsidRPr="00776904" w:rsidTr="001F12D3">
        <w:tc>
          <w:tcPr>
            <w:tcW w:w="10682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6904">
              <w:rPr>
                <w:rFonts w:ascii="Times New Roman" w:hAnsi="Times New Roman"/>
                <w:b/>
                <w:sz w:val="24"/>
                <w:szCs w:val="24"/>
              </w:rPr>
              <w:t>АТТЕСТАЦИОННЫЙ ЛИСТ</w:t>
            </w:r>
          </w:p>
          <w:p w:rsidR="00776904" w:rsidRPr="00776904" w:rsidRDefault="00D0044C" w:rsidP="00776904">
            <w:pPr>
              <w:spacing w:after="200" w:line="276" w:lineRule="auto"/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УЧЕБНОЙ ПРАКТИКЕ УП 02</w:t>
            </w:r>
          </w:p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 w:rsidRPr="00776904">
              <w:rPr>
                <w:rFonts w:ascii="Times New Roman" w:hAnsi="Times New Roman"/>
                <w:b/>
                <w:sz w:val="24"/>
                <w:szCs w:val="24"/>
              </w:rPr>
              <w:t>ФИО   ___________________________________________________________________________</w:t>
            </w:r>
          </w:p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776904">
              <w:rPr>
                <w:rFonts w:ascii="Times New Roman" w:hAnsi="Times New Roman"/>
                <w:sz w:val="24"/>
                <w:szCs w:val="24"/>
              </w:rPr>
              <w:t>Обучающийся (</w:t>
            </w:r>
            <w:proofErr w:type="spellStart"/>
            <w:r w:rsidRPr="00776904">
              <w:rPr>
                <w:rFonts w:ascii="Times New Roman" w:hAnsi="Times New Roman"/>
                <w:sz w:val="24"/>
                <w:szCs w:val="24"/>
              </w:rPr>
              <w:t>аяся</w:t>
            </w:r>
            <w:proofErr w:type="spellEnd"/>
            <w:r w:rsidRPr="00776904">
              <w:rPr>
                <w:rFonts w:ascii="Times New Roman" w:hAnsi="Times New Roman"/>
                <w:sz w:val="24"/>
                <w:szCs w:val="24"/>
              </w:rPr>
              <w:t>) на _______ курсе по профессии «Оператор швейного оборудования»</w:t>
            </w:r>
          </w:p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6904" w:rsidRPr="00776904" w:rsidRDefault="00776904" w:rsidP="00776904">
      <w:pPr>
        <w:spacing w:after="0" w:line="240" w:lineRule="auto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спешно прошел (ла) учебную практику по профессиональному модулю </w:t>
      </w:r>
      <w:r w:rsidR="00D0044C">
        <w:rPr>
          <w:rFonts w:ascii="Times New Roman" w:eastAsia="Times New Roman" w:hAnsi="Times New Roman" w:cs="Times New Roman"/>
          <w:sz w:val="24"/>
          <w:szCs w:val="24"/>
          <w:lang w:eastAsia="ru-RU"/>
        </w:rPr>
        <w:t>ПМ 02 «Обслуживание швейного оборудования</w:t>
      </w:r>
      <w:r w:rsidRPr="0077690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7092"/>
        <w:gridCol w:w="3590"/>
      </w:tblGrid>
      <w:tr w:rsidR="00776904" w:rsidRPr="00776904" w:rsidTr="001F12D3">
        <w:tc>
          <w:tcPr>
            <w:tcW w:w="10682" w:type="dxa"/>
            <w:gridSpan w:val="2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776904">
              <w:rPr>
                <w:rFonts w:ascii="Times New Roman" w:hAnsi="Times New Roman"/>
                <w:sz w:val="24"/>
                <w:szCs w:val="24"/>
              </w:rPr>
              <w:t>В объеме – часа с «____» _____20___г. По «___»_______20___г.</w:t>
            </w:r>
          </w:p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776904">
              <w:rPr>
                <w:rFonts w:ascii="Times New Roman" w:hAnsi="Times New Roman"/>
                <w:sz w:val="24"/>
                <w:szCs w:val="24"/>
              </w:rPr>
              <w:t>Место проведения практики _______________________________________________________</w:t>
            </w:r>
          </w:p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 w:rsidRPr="00776904">
              <w:rPr>
                <w:rFonts w:ascii="Times New Roman" w:hAnsi="Times New Roman"/>
                <w:b/>
                <w:sz w:val="24"/>
                <w:szCs w:val="24"/>
              </w:rPr>
              <w:t>Виды и качество выполнения работ</w:t>
            </w:r>
          </w:p>
        </w:tc>
      </w:tr>
      <w:tr w:rsidR="00776904" w:rsidRPr="00776904" w:rsidTr="001F12D3">
        <w:tc>
          <w:tcPr>
            <w:tcW w:w="6912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776904"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  <w:proofErr w:type="gramStart"/>
            <w:r w:rsidRPr="00776904">
              <w:rPr>
                <w:rFonts w:ascii="Times New Roman" w:hAnsi="Times New Roman"/>
                <w:sz w:val="24"/>
                <w:szCs w:val="24"/>
              </w:rPr>
              <w:t>выполненных</w:t>
            </w:r>
            <w:proofErr w:type="gramEnd"/>
            <w:r w:rsidRPr="00776904">
              <w:rPr>
                <w:rFonts w:ascii="Times New Roman" w:hAnsi="Times New Roman"/>
                <w:sz w:val="24"/>
                <w:szCs w:val="24"/>
              </w:rPr>
              <w:t xml:space="preserve"> обучающимся во время практики </w:t>
            </w:r>
          </w:p>
          <w:p w:rsidR="00776904" w:rsidRPr="00776904" w:rsidRDefault="00D0044C" w:rsidP="00776904">
            <w:pPr>
              <w:spacing w:after="200" w:line="276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(наименование тем УП 02</w:t>
            </w:r>
            <w:r w:rsidR="00776904" w:rsidRPr="0077690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3770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776904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776904" w:rsidRPr="00776904" w:rsidTr="001F12D3">
        <w:tc>
          <w:tcPr>
            <w:tcW w:w="6912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904" w:rsidRPr="00776904" w:rsidTr="001F12D3">
        <w:tc>
          <w:tcPr>
            <w:tcW w:w="6912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904" w:rsidRPr="00776904" w:rsidTr="001F12D3">
        <w:tc>
          <w:tcPr>
            <w:tcW w:w="6912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904" w:rsidRPr="00776904" w:rsidTr="001F12D3">
        <w:tc>
          <w:tcPr>
            <w:tcW w:w="6912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904" w:rsidRPr="00776904" w:rsidTr="001F12D3">
        <w:tc>
          <w:tcPr>
            <w:tcW w:w="6912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904" w:rsidRPr="00776904" w:rsidTr="001F12D3">
        <w:tc>
          <w:tcPr>
            <w:tcW w:w="6912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904" w:rsidRPr="00776904" w:rsidTr="001F12D3">
        <w:tc>
          <w:tcPr>
            <w:tcW w:w="6912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904" w:rsidRPr="00776904" w:rsidTr="001F12D3">
        <w:tc>
          <w:tcPr>
            <w:tcW w:w="6912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904" w:rsidRPr="00776904" w:rsidTr="001F12D3">
        <w:tc>
          <w:tcPr>
            <w:tcW w:w="6912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776904">
              <w:rPr>
                <w:rFonts w:ascii="Times New Roman" w:hAnsi="Times New Roman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770" w:type="dxa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904" w:rsidRPr="00776904" w:rsidTr="001F12D3">
        <w:tc>
          <w:tcPr>
            <w:tcW w:w="10682" w:type="dxa"/>
            <w:gridSpan w:val="2"/>
          </w:tcPr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 w:rsidRPr="0077690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76904">
              <w:rPr>
                <w:rFonts w:ascii="Times New Roman" w:hAnsi="Times New Roman"/>
                <w:b/>
                <w:sz w:val="24"/>
                <w:szCs w:val="24"/>
              </w:rPr>
              <w:t>Качество выполнения работ в соответствии с технологией и (или) требованиями</w:t>
            </w:r>
          </w:p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 w:rsidRPr="00776904"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_______________________________________________________________________________________Оценка ________________________________________________________</w:t>
            </w:r>
          </w:p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776904">
              <w:rPr>
                <w:rFonts w:ascii="Times New Roman" w:hAnsi="Times New Roman"/>
                <w:sz w:val="24"/>
                <w:szCs w:val="24"/>
              </w:rPr>
              <w:t>Дата «___» ___________________20___г</w:t>
            </w:r>
          </w:p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sz w:val="24"/>
                <w:szCs w:val="24"/>
              </w:rPr>
            </w:pPr>
            <w:r w:rsidRPr="00776904">
              <w:rPr>
                <w:rFonts w:ascii="Times New Roman" w:hAnsi="Times New Roman"/>
                <w:sz w:val="24"/>
                <w:szCs w:val="24"/>
              </w:rPr>
              <w:t>Подпись руководителя</w:t>
            </w:r>
          </w:p>
          <w:p w:rsidR="00776904" w:rsidRPr="00776904" w:rsidRDefault="00776904" w:rsidP="00776904">
            <w:pPr>
              <w:spacing w:after="200" w:line="276" w:lineRule="auto"/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76904" w:rsidRPr="00776904" w:rsidRDefault="00776904" w:rsidP="00776904">
      <w:pPr>
        <w:spacing w:after="0" w:line="240" w:lineRule="auto"/>
        <w:mirrorIndents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5751" w:rsidRPr="00776904" w:rsidRDefault="008F5751" w:rsidP="00776904"/>
    <w:sectPr w:rsidR="008F5751" w:rsidRPr="00776904" w:rsidSect="0078210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FC8"/>
    <w:multiLevelType w:val="hybridMultilevel"/>
    <w:tmpl w:val="237EECF6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>
    <w:nsid w:val="01BD6545"/>
    <w:multiLevelType w:val="multilevel"/>
    <w:tmpl w:val="CA00F6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D07638"/>
    <w:multiLevelType w:val="hybridMultilevel"/>
    <w:tmpl w:val="E8F0ED12"/>
    <w:lvl w:ilvl="0" w:tplc="19424BB6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E5E61A7"/>
    <w:multiLevelType w:val="multilevel"/>
    <w:tmpl w:val="1478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0558A6"/>
    <w:multiLevelType w:val="multilevel"/>
    <w:tmpl w:val="283AB3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700BEF"/>
    <w:multiLevelType w:val="hybridMultilevel"/>
    <w:tmpl w:val="C0089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F1846"/>
    <w:multiLevelType w:val="multilevel"/>
    <w:tmpl w:val="E678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3C4070"/>
    <w:multiLevelType w:val="hybridMultilevel"/>
    <w:tmpl w:val="977276A6"/>
    <w:lvl w:ilvl="0" w:tplc="F6E40CA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19076A"/>
    <w:multiLevelType w:val="hybridMultilevel"/>
    <w:tmpl w:val="1C9E4D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797194"/>
    <w:multiLevelType w:val="hybridMultilevel"/>
    <w:tmpl w:val="557CCE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00776D"/>
    <w:multiLevelType w:val="hybridMultilevel"/>
    <w:tmpl w:val="976EB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26796E"/>
    <w:multiLevelType w:val="hybridMultilevel"/>
    <w:tmpl w:val="34F274C0"/>
    <w:lvl w:ilvl="0" w:tplc="6CD8FF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A0491"/>
    <w:multiLevelType w:val="hybridMultilevel"/>
    <w:tmpl w:val="5560C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7E6401"/>
    <w:multiLevelType w:val="multilevel"/>
    <w:tmpl w:val="6ADAB14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FA33798"/>
    <w:multiLevelType w:val="hybridMultilevel"/>
    <w:tmpl w:val="765E8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67192D"/>
    <w:multiLevelType w:val="hybridMultilevel"/>
    <w:tmpl w:val="283A9DE8"/>
    <w:lvl w:ilvl="0" w:tplc="F6E40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175419"/>
    <w:multiLevelType w:val="multilevel"/>
    <w:tmpl w:val="F646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B835B3E"/>
    <w:multiLevelType w:val="hybridMultilevel"/>
    <w:tmpl w:val="CB7A845C"/>
    <w:lvl w:ilvl="0" w:tplc="4EBCFB72">
      <w:start w:val="2"/>
      <w:numFmt w:val="decimal"/>
      <w:lvlText w:val="%1."/>
      <w:lvlJc w:val="left"/>
      <w:pPr>
        <w:ind w:left="2290" w:hanging="360"/>
      </w:pPr>
    </w:lvl>
    <w:lvl w:ilvl="1" w:tplc="04190019">
      <w:start w:val="1"/>
      <w:numFmt w:val="lowerLetter"/>
      <w:lvlText w:val="%2."/>
      <w:lvlJc w:val="left"/>
      <w:pPr>
        <w:ind w:left="3010" w:hanging="360"/>
      </w:pPr>
    </w:lvl>
    <w:lvl w:ilvl="2" w:tplc="0419001B">
      <w:start w:val="1"/>
      <w:numFmt w:val="lowerRoman"/>
      <w:lvlText w:val="%3."/>
      <w:lvlJc w:val="right"/>
      <w:pPr>
        <w:ind w:left="3730" w:hanging="180"/>
      </w:pPr>
    </w:lvl>
    <w:lvl w:ilvl="3" w:tplc="0419000F">
      <w:start w:val="1"/>
      <w:numFmt w:val="decimal"/>
      <w:lvlText w:val="%4."/>
      <w:lvlJc w:val="left"/>
      <w:pPr>
        <w:ind w:left="4450" w:hanging="360"/>
      </w:pPr>
    </w:lvl>
    <w:lvl w:ilvl="4" w:tplc="04190019">
      <w:start w:val="1"/>
      <w:numFmt w:val="lowerLetter"/>
      <w:lvlText w:val="%5."/>
      <w:lvlJc w:val="left"/>
      <w:pPr>
        <w:ind w:left="5170" w:hanging="360"/>
      </w:pPr>
    </w:lvl>
    <w:lvl w:ilvl="5" w:tplc="0419001B">
      <w:start w:val="1"/>
      <w:numFmt w:val="lowerRoman"/>
      <w:lvlText w:val="%6."/>
      <w:lvlJc w:val="right"/>
      <w:pPr>
        <w:ind w:left="5890" w:hanging="180"/>
      </w:pPr>
    </w:lvl>
    <w:lvl w:ilvl="6" w:tplc="0419000F">
      <w:start w:val="1"/>
      <w:numFmt w:val="decimal"/>
      <w:lvlText w:val="%7."/>
      <w:lvlJc w:val="left"/>
      <w:pPr>
        <w:ind w:left="6610" w:hanging="360"/>
      </w:pPr>
    </w:lvl>
    <w:lvl w:ilvl="7" w:tplc="04190019">
      <w:start w:val="1"/>
      <w:numFmt w:val="lowerLetter"/>
      <w:lvlText w:val="%8."/>
      <w:lvlJc w:val="left"/>
      <w:pPr>
        <w:ind w:left="7330" w:hanging="360"/>
      </w:pPr>
    </w:lvl>
    <w:lvl w:ilvl="8" w:tplc="0419001B">
      <w:start w:val="1"/>
      <w:numFmt w:val="lowerRoman"/>
      <w:lvlText w:val="%9."/>
      <w:lvlJc w:val="right"/>
      <w:pPr>
        <w:ind w:left="8050" w:hanging="180"/>
      </w:pPr>
    </w:lvl>
  </w:abstractNum>
  <w:abstractNum w:abstractNumId="18">
    <w:nsid w:val="3C8F7D4F"/>
    <w:multiLevelType w:val="multilevel"/>
    <w:tmpl w:val="2C10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3E5AAA"/>
    <w:multiLevelType w:val="hybridMultilevel"/>
    <w:tmpl w:val="09C2C572"/>
    <w:lvl w:ilvl="0" w:tplc="F6E40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297E8A"/>
    <w:multiLevelType w:val="hybridMultilevel"/>
    <w:tmpl w:val="9B0C9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977849"/>
    <w:multiLevelType w:val="multilevel"/>
    <w:tmpl w:val="B6AA3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B8030EC"/>
    <w:multiLevelType w:val="hybridMultilevel"/>
    <w:tmpl w:val="152466D8"/>
    <w:lvl w:ilvl="0" w:tplc="F6E40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D12EAD"/>
    <w:multiLevelType w:val="hybridMultilevel"/>
    <w:tmpl w:val="B4AA7A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7732CF"/>
    <w:multiLevelType w:val="multilevel"/>
    <w:tmpl w:val="E106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4650C3"/>
    <w:multiLevelType w:val="hybridMultilevel"/>
    <w:tmpl w:val="29502C20"/>
    <w:lvl w:ilvl="0" w:tplc="FFFFFFFF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45D3335"/>
    <w:multiLevelType w:val="multilevel"/>
    <w:tmpl w:val="5394D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825851"/>
    <w:multiLevelType w:val="hybridMultilevel"/>
    <w:tmpl w:val="CB9E26E2"/>
    <w:lvl w:ilvl="0" w:tplc="F6E40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576DF5"/>
    <w:multiLevelType w:val="hybridMultilevel"/>
    <w:tmpl w:val="372292EC"/>
    <w:lvl w:ilvl="0" w:tplc="F6E40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465ABF"/>
    <w:multiLevelType w:val="hybridMultilevel"/>
    <w:tmpl w:val="1A823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49017C"/>
    <w:multiLevelType w:val="multilevel"/>
    <w:tmpl w:val="2AEADE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7938AB"/>
    <w:multiLevelType w:val="multilevel"/>
    <w:tmpl w:val="7A64A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915B74"/>
    <w:multiLevelType w:val="hybridMultilevel"/>
    <w:tmpl w:val="B0AEB9B0"/>
    <w:lvl w:ilvl="0" w:tplc="68E215E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380DF4"/>
    <w:multiLevelType w:val="hybridMultilevel"/>
    <w:tmpl w:val="34F274C0"/>
    <w:lvl w:ilvl="0" w:tplc="6CD8FF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0777D8"/>
    <w:multiLevelType w:val="multilevel"/>
    <w:tmpl w:val="F1E0A6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7D0213"/>
    <w:multiLevelType w:val="multilevel"/>
    <w:tmpl w:val="9BC41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F507D1"/>
    <w:multiLevelType w:val="multilevel"/>
    <w:tmpl w:val="3F2023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B695162"/>
    <w:multiLevelType w:val="multilevel"/>
    <w:tmpl w:val="C0923C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977930"/>
    <w:multiLevelType w:val="multilevel"/>
    <w:tmpl w:val="ED848E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E24288"/>
    <w:multiLevelType w:val="hybridMultilevel"/>
    <w:tmpl w:val="34F274C0"/>
    <w:lvl w:ilvl="0" w:tplc="6CD8FF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D21C8E"/>
    <w:multiLevelType w:val="hybridMultilevel"/>
    <w:tmpl w:val="05607366"/>
    <w:lvl w:ilvl="0" w:tplc="0EFC20D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5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6"/>
  </w:num>
  <w:num w:numId="6">
    <w:abstractNumId w:val="2"/>
  </w:num>
  <w:num w:numId="7">
    <w:abstractNumId w:val="40"/>
  </w:num>
  <w:num w:numId="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1"/>
  </w:num>
  <w:num w:numId="13">
    <w:abstractNumId w:val="34"/>
  </w:num>
  <w:num w:numId="14">
    <w:abstractNumId w:val="1"/>
  </w:num>
  <w:num w:numId="15">
    <w:abstractNumId w:val="37"/>
  </w:num>
  <w:num w:numId="16">
    <w:abstractNumId w:val="30"/>
  </w:num>
  <w:num w:numId="17">
    <w:abstractNumId w:val="0"/>
  </w:num>
  <w:num w:numId="18">
    <w:abstractNumId w:val="19"/>
  </w:num>
  <w:num w:numId="19">
    <w:abstractNumId w:val="22"/>
  </w:num>
  <w:num w:numId="20">
    <w:abstractNumId w:val="27"/>
  </w:num>
  <w:num w:numId="21">
    <w:abstractNumId w:val="28"/>
  </w:num>
  <w:num w:numId="22">
    <w:abstractNumId w:val="7"/>
  </w:num>
  <w:num w:numId="23">
    <w:abstractNumId w:val="15"/>
  </w:num>
  <w:num w:numId="24">
    <w:abstractNumId w:val="21"/>
  </w:num>
  <w:num w:numId="25">
    <w:abstractNumId w:val="18"/>
  </w:num>
  <w:num w:numId="26">
    <w:abstractNumId w:val="26"/>
  </w:num>
  <w:num w:numId="27">
    <w:abstractNumId w:val="3"/>
  </w:num>
  <w:num w:numId="28">
    <w:abstractNumId w:val="36"/>
  </w:num>
  <w:num w:numId="29">
    <w:abstractNumId w:val="35"/>
  </w:num>
  <w:num w:numId="30">
    <w:abstractNumId w:val="38"/>
  </w:num>
  <w:num w:numId="31">
    <w:abstractNumId w:val="24"/>
  </w:num>
  <w:num w:numId="32">
    <w:abstractNumId w:val="6"/>
  </w:num>
  <w:num w:numId="33">
    <w:abstractNumId w:val="10"/>
  </w:num>
  <w:num w:numId="34">
    <w:abstractNumId w:val="29"/>
  </w:num>
  <w:num w:numId="35">
    <w:abstractNumId w:val="13"/>
  </w:num>
  <w:num w:numId="36">
    <w:abstractNumId w:val="33"/>
  </w:num>
  <w:num w:numId="37">
    <w:abstractNumId w:val="11"/>
  </w:num>
  <w:num w:numId="38">
    <w:abstractNumId w:val="39"/>
  </w:num>
  <w:num w:numId="39">
    <w:abstractNumId w:val="5"/>
  </w:num>
  <w:num w:numId="4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51E"/>
    <w:rsid w:val="002F2E4D"/>
    <w:rsid w:val="004B1E5F"/>
    <w:rsid w:val="004B39E9"/>
    <w:rsid w:val="00516919"/>
    <w:rsid w:val="005B0BBD"/>
    <w:rsid w:val="00631965"/>
    <w:rsid w:val="006C3E7B"/>
    <w:rsid w:val="006D7002"/>
    <w:rsid w:val="006F3897"/>
    <w:rsid w:val="00740351"/>
    <w:rsid w:val="00741CD9"/>
    <w:rsid w:val="00776904"/>
    <w:rsid w:val="007E46AA"/>
    <w:rsid w:val="00840F60"/>
    <w:rsid w:val="008F5751"/>
    <w:rsid w:val="009926A7"/>
    <w:rsid w:val="009A414A"/>
    <w:rsid w:val="009F161B"/>
    <w:rsid w:val="00A010F8"/>
    <w:rsid w:val="00A454B4"/>
    <w:rsid w:val="00AB7CB6"/>
    <w:rsid w:val="00B35DA5"/>
    <w:rsid w:val="00BB39E6"/>
    <w:rsid w:val="00BE4BBB"/>
    <w:rsid w:val="00BF3963"/>
    <w:rsid w:val="00C478E2"/>
    <w:rsid w:val="00C768F2"/>
    <w:rsid w:val="00C92533"/>
    <w:rsid w:val="00CB3F55"/>
    <w:rsid w:val="00D00114"/>
    <w:rsid w:val="00D0044C"/>
    <w:rsid w:val="00D80E09"/>
    <w:rsid w:val="00E35A6A"/>
    <w:rsid w:val="00E966E2"/>
    <w:rsid w:val="00ED54BA"/>
    <w:rsid w:val="00F4051E"/>
    <w:rsid w:val="00F4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E09"/>
  </w:style>
  <w:style w:type="paragraph" w:styleId="2">
    <w:name w:val="heading 2"/>
    <w:basedOn w:val="a"/>
    <w:next w:val="a"/>
    <w:link w:val="20"/>
    <w:qFormat/>
    <w:rsid w:val="00BB39E6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7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8E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478E2"/>
    <w:rPr>
      <w:b/>
      <w:bCs/>
    </w:rPr>
  </w:style>
  <w:style w:type="character" w:customStyle="1" w:styleId="apple-converted-space">
    <w:name w:val="apple-converted-space"/>
    <w:basedOn w:val="a0"/>
    <w:rsid w:val="00C478E2"/>
  </w:style>
  <w:style w:type="character" w:customStyle="1" w:styleId="20">
    <w:name w:val="Заголовок 2 Знак"/>
    <w:basedOn w:val="a0"/>
    <w:link w:val="2"/>
    <w:rsid w:val="00BB39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B39E6"/>
  </w:style>
  <w:style w:type="paragraph" w:styleId="a7">
    <w:name w:val="header"/>
    <w:basedOn w:val="a"/>
    <w:link w:val="a8"/>
    <w:uiPriority w:val="99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39E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B39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a"/>
    <w:rsid w:val="00BB39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21">
    <w:name w:val="Сетка таблицы2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BB39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D80E09"/>
    <w:pPr>
      <w:ind w:left="720"/>
      <w:contextualSpacing/>
    </w:pPr>
  </w:style>
  <w:style w:type="table" w:customStyle="1" w:styleId="3">
    <w:name w:val="Сетка таблицы3"/>
    <w:basedOn w:val="a1"/>
    <w:next w:val="ad"/>
    <w:uiPriority w:val="59"/>
    <w:rsid w:val="007769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d"/>
    <w:uiPriority w:val="59"/>
    <w:rsid w:val="005169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E09"/>
  </w:style>
  <w:style w:type="paragraph" w:styleId="2">
    <w:name w:val="heading 2"/>
    <w:basedOn w:val="a"/>
    <w:next w:val="a"/>
    <w:link w:val="20"/>
    <w:qFormat/>
    <w:rsid w:val="00BB39E6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7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8E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478E2"/>
    <w:rPr>
      <w:b/>
      <w:bCs/>
    </w:rPr>
  </w:style>
  <w:style w:type="character" w:customStyle="1" w:styleId="apple-converted-space">
    <w:name w:val="apple-converted-space"/>
    <w:basedOn w:val="a0"/>
    <w:rsid w:val="00C478E2"/>
  </w:style>
  <w:style w:type="character" w:customStyle="1" w:styleId="20">
    <w:name w:val="Заголовок 2 Знак"/>
    <w:basedOn w:val="a0"/>
    <w:link w:val="2"/>
    <w:rsid w:val="00BB39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B39E6"/>
  </w:style>
  <w:style w:type="paragraph" w:styleId="a7">
    <w:name w:val="header"/>
    <w:basedOn w:val="a"/>
    <w:link w:val="a8"/>
    <w:uiPriority w:val="99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39E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B39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a"/>
    <w:rsid w:val="00BB39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21">
    <w:name w:val="Сетка таблицы2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BB39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D80E09"/>
    <w:pPr>
      <w:ind w:left="720"/>
      <w:contextualSpacing/>
    </w:pPr>
  </w:style>
  <w:style w:type="table" w:customStyle="1" w:styleId="3">
    <w:name w:val="Сетка таблицы3"/>
    <w:basedOn w:val="a1"/>
    <w:next w:val="ad"/>
    <w:uiPriority w:val="59"/>
    <w:rsid w:val="007769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d"/>
    <w:uiPriority w:val="59"/>
    <w:rsid w:val="005169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1271</Words>
  <Characters>7250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    I.Паспорт комплекта оценочных средств </vt:lpstr>
      <vt:lpstr>    Описание правил оформления результатов оценивания</vt:lpstr>
      <vt:lpstr>    </vt:lpstr>
      <vt:lpstr>    II. Комплект оценочных средств</vt:lpstr>
      <vt:lpstr>    2.1. Задания</vt:lpstr>
    </vt:vector>
  </TitlesOfParts>
  <Company/>
  <LinksUpToDate>false</LinksUpToDate>
  <CharactersWithSpaces>8504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светланка</dc:creator>
  <cp:lastModifiedBy>светланка</cp:lastModifiedBy>
  <cp:revision>2</cp:revision>
  <cp:lastPrinted>2018-02-26T15:16:00Z</cp:lastPrinted>
  <dcterms:created xsi:type="dcterms:W3CDTF">2018-11-07T17:22:00Z</dcterms:created>
  <dcterms:modified xsi:type="dcterms:W3CDTF">2018-11-07T17:22:00Z</dcterms:modified>
</cp:coreProperties>
</file>